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86E" w:rsidRPr="004342E9" w:rsidRDefault="0038086E" w:rsidP="0038086E">
      <w:pPr>
        <w:jc w:val="center"/>
        <w:rPr>
          <w:rFonts w:ascii="AvenirNext LT Pro Cn" w:hAnsi="AvenirNext LT Pro Cn" w:cs="Times New Roman"/>
          <w:b/>
          <w:sz w:val="24"/>
          <w:szCs w:val="28"/>
        </w:rPr>
      </w:pPr>
      <w:r w:rsidRPr="004342E9">
        <w:rPr>
          <w:rFonts w:ascii="AvenirNext LT Pro Cn" w:hAnsi="AvenirNext LT Pro Cn" w:cs="Times New Roman"/>
          <w:b/>
          <w:sz w:val="24"/>
          <w:szCs w:val="28"/>
        </w:rPr>
        <w:t xml:space="preserve">Mentoring Progress Report for the Long-Term Relationship (for use by Mentees) </w:t>
      </w:r>
    </w:p>
    <w:p w:rsidR="0038086E" w:rsidRPr="004342E9" w:rsidRDefault="0038086E" w:rsidP="0038086E">
      <w:pPr>
        <w:rPr>
          <w:rFonts w:ascii="AvenirNext LT Pro Cn" w:hAnsi="AvenirNext LT Pro Cn" w:cs="Times New Roman"/>
          <w:szCs w:val="24"/>
        </w:rPr>
      </w:pPr>
      <w:r w:rsidRPr="004342E9">
        <w:rPr>
          <w:rFonts w:ascii="AvenirNext LT Pro Cn" w:hAnsi="AvenirNext LT Pro Cn" w:cs="Times New Roman"/>
          <w:szCs w:val="24"/>
        </w:rPr>
        <w:t>Use this Mentoring Progress Report to document your formal meetings with your mentor. Review at subsequent meetings. The mentee is responsible for maintaining copies of the reports.</w:t>
      </w:r>
    </w:p>
    <w:tbl>
      <w:tblPr>
        <w:tblStyle w:val="TableGrid"/>
        <w:tblpPr w:leftFromText="180" w:rightFromText="180" w:vertAnchor="text" w:horzAnchor="page" w:tblpX="2600" w:tblpY="-9"/>
        <w:tblW w:w="0" w:type="auto"/>
        <w:tblLook w:val="04A0" w:firstRow="1" w:lastRow="0" w:firstColumn="1" w:lastColumn="0" w:noHBand="0" w:noVBand="1"/>
      </w:tblPr>
      <w:tblGrid>
        <w:gridCol w:w="2335"/>
      </w:tblGrid>
      <w:tr w:rsidR="0038086E" w:rsidRPr="00660248" w:rsidTr="001515E7">
        <w:tc>
          <w:tcPr>
            <w:tcW w:w="2335" w:type="dxa"/>
          </w:tcPr>
          <w:p w:rsidR="0038086E" w:rsidRPr="00660248" w:rsidRDefault="0038086E" w:rsidP="001515E7">
            <w:pPr>
              <w:rPr>
                <w:rFonts w:ascii="AvenirNext LT Pro Cn" w:hAnsi="AvenirNext LT Pro Cn"/>
                <w:b/>
              </w:rPr>
            </w:pPr>
          </w:p>
          <w:p w:rsidR="0038086E" w:rsidRPr="00660248" w:rsidRDefault="0038086E" w:rsidP="001515E7">
            <w:pPr>
              <w:rPr>
                <w:rFonts w:ascii="AvenirNext LT Pro Cn" w:hAnsi="AvenirNext LT Pro Cn"/>
                <w:b/>
              </w:rPr>
            </w:pPr>
          </w:p>
        </w:tc>
      </w:tr>
    </w:tbl>
    <w:p w:rsidR="0038086E" w:rsidRPr="00660248" w:rsidRDefault="0038086E" w:rsidP="0038086E">
      <w:pPr>
        <w:rPr>
          <w:rFonts w:ascii="AvenirNext LT Pro Cn" w:hAnsi="AvenirNext LT Pro Cn"/>
          <w:b/>
        </w:rPr>
      </w:pPr>
      <w:r w:rsidRPr="00660248">
        <w:rPr>
          <w:rFonts w:ascii="AvenirNext LT Pro Cn" w:hAnsi="AvenirNext LT Pro Cn"/>
          <w:b/>
        </w:rPr>
        <w:t xml:space="preserve">  Date:</w:t>
      </w:r>
    </w:p>
    <w:p w:rsidR="0038086E" w:rsidRPr="00660248" w:rsidRDefault="0038086E" w:rsidP="0038086E">
      <w:pPr>
        <w:rPr>
          <w:rFonts w:ascii="AvenirNext LT Pro Cn" w:hAnsi="AvenirNext LT Pro Cn"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2614"/>
        <w:gridCol w:w="1886"/>
        <w:gridCol w:w="2619"/>
      </w:tblGrid>
      <w:tr w:rsidR="0038086E" w:rsidRPr="00660248" w:rsidTr="001515E7">
        <w:trPr>
          <w:trHeight w:val="327"/>
        </w:trPr>
        <w:tc>
          <w:tcPr>
            <w:tcW w:w="1890" w:type="dxa"/>
            <w:tcBorders>
              <w:right w:val="single" w:sz="4" w:space="0" w:color="auto"/>
            </w:tcBorders>
          </w:tcPr>
          <w:p w:rsidR="0038086E" w:rsidRPr="00660248" w:rsidRDefault="0038086E" w:rsidP="001515E7">
            <w:pPr>
              <w:rPr>
                <w:rFonts w:ascii="AvenirNext LT Pro Cn" w:hAnsi="AvenirNext LT Pro Cn"/>
              </w:rPr>
            </w:pP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6E" w:rsidRPr="00660248" w:rsidRDefault="0038086E" w:rsidP="001515E7">
            <w:pPr>
              <w:rPr>
                <w:rFonts w:ascii="AvenirNext LT Pro Cn" w:hAnsi="AvenirNext LT Pro Cn"/>
              </w:rPr>
            </w:pP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</w:tcPr>
          <w:p w:rsidR="0038086E" w:rsidRPr="00660248" w:rsidRDefault="0038086E" w:rsidP="001515E7">
            <w:pPr>
              <w:rPr>
                <w:rFonts w:ascii="AvenirNext LT Pro Cn" w:hAnsi="AvenirNext LT Pro Cn"/>
              </w:rPr>
            </w:pPr>
          </w:p>
        </w:tc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6E" w:rsidRPr="00660248" w:rsidRDefault="0038086E" w:rsidP="001515E7">
            <w:pPr>
              <w:rPr>
                <w:rFonts w:ascii="AvenirNext LT Pro Cn" w:hAnsi="AvenirNext LT Pro Cn"/>
              </w:rPr>
            </w:pPr>
          </w:p>
        </w:tc>
      </w:tr>
      <w:tr w:rsidR="0038086E" w:rsidRPr="00660248" w:rsidTr="001515E7">
        <w:trPr>
          <w:trHeight w:val="309"/>
        </w:trPr>
        <w:tc>
          <w:tcPr>
            <w:tcW w:w="1890" w:type="dxa"/>
            <w:tcBorders>
              <w:right w:val="single" w:sz="4" w:space="0" w:color="auto"/>
            </w:tcBorders>
          </w:tcPr>
          <w:p w:rsidR="0038086E" w:rsidRPr="00660248" w:rsidRDefault="0038086E" w:rsidP="001515E7">
            <w:pPr>
              <w:rPr>
                <w:rFonts w:ascii="AvenirNext LT Pro Cn" w:hAnsi="AvenirNext LT Pro Cn"/>
                <w:b/>
              </w:rPr>
            </w:pPr>
            <w:r w:rsidRPr="00660248">
              <w:rPr>
                <w:rFonts w:ascii="AvenirNext LT Pro Cn" w:hAnsi="AvenirNext LT Pro Cn"/>
                <w:b/>
              </w:rPr>
              <w:t>Name of Mentee:</w:t>
            </w: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6E" w:rsidRPr="00660248" w:rsidRDefault="0038086E" w:rsidP="001515E7">
            <w:pPr>
              <w:rPr>
                <w:rFonts w:ascii="AvenirNext LT Pro Cn" w:hAnsi="AvenirNext LT Pro Cn"/>
                <w:b/>
              </w:rPr>
            </w:pP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</w:tcPr>
          <w:p w:rsidR="0038086E" w:rsidRPr="00660248" w:rsidRDefault="0038086E" w:rsidP="001515E7">
            <w:pPr>
              <w:rPr>
                <w:rFonts w:ascii="AvenirNext LT Pro Cn" w:hAnsi="AvenirNext LT Pro Cn"/>
                <w:b/>
              </w:rPr>
            </w:pPr>
            <w:r w:rsidRPr="00660248">
              <w:rPr>
                <w:rFonts w:ascii="AvenirNext LT Pro Cn" w:hAnsi="AvenirNext LT Pro Cn"/>
                <w:b/>
              </w:rPr>
              <w:t>Name of Mentor:</w:t>
            </w:r>
          </w:p>
        </w:tc>
        <w:tc>
          <w:tcPr>
            <w:tcW w:w="2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6E" w:rsidRPr="00660248" w:rsidRDefault="0038086E" w:rsidP="001515E7">
            <w:pPr>
              <w:rPr>
                <w:rFonts w:ascii="AvenirNext LT Pro Cn" w:hAnsi="AvenirNext LT Pro Cn"/>
                <w:b/>
              </w:rPr>
            </w:pPr>
          </w:p>
        </w:tc>
      </w:tr>
    </w:tbl>
    <w:p w:rsidR="0038086E" w:rsidRPr="00660248" w:rsidRDefault="0038086E" w:rsidP="0038086E">
      <w:pPr>
        <w:rPr>
          <w:rFonts w:ascii="AvenirNext LT Pro Cn" w:hAnsi="AvenirNext LT Pro Cn" w:cs="Times New Roman"/>
          <w:b/>
          <w:sz w:val="24"/>
          <w:szCs w:val="24"/>
        </w:rPr>
      </w:pPr>
    </w:p>
    <w:p w:rsidR="0038086E" w:rsidRPr="00660248" w:rsidRDefault="0038086E" w:rsidP="0038086E">
      <w:pPr>
        <w:rPr>
          <w:rFonts w:ascii="AvenirNext LT Pro Cn" w:hAnsi="AvenirNext LT Pro Cn" w:cs="Times New Roman"/>
          <w:szCs w:val="20"/>
        </w:rPr>
      </w:pPr>
    </w:p>
    <w:tbl>
      <w:tblPr>
        <w:tblStyle w:val="TableGrid"/>
        <w:tblW w:w="10350" w:type="dxa"/>
        <w:tblInd w:w="-545" w:type="dxa"/>
        <w:tblLook w:val="04A0" w:firstRow="1" w:lastRow="0" w:firstColumn="1" w:lastColumn="0" w:noHBand="0" w:noVBand="1"/>
      </w:tblPr>
      <w:tblGrid>
        <w:gridCol w:w="4585"/>
        <w:gridCol w:w="5765"/>
      </w:tblGrid>
      <w:tr w:rsidR="0038086E" w:rsidRPr="00660248" w:rsidTr="0038086E">
        <w:tc>
          <w:tcPr>
            <w:tcW w:w="4585" w:type="dxa"/>
          </w:tcPr>
          <w:p w:rsidR="0038086E" w:rsidRPr="00660248" w:rsidRDefault="0038086E" w:rsidP="001515E7">
            <w:pPr>
              <w:rPr>
                <w:rFonts w:ascii="AvenirNext LT Pro Cn" w:hAnsi="AvenirNext LT Pro Cn" w:cs="Times New Roman"/>
                <w:szCs w:val="20"/>
              </w:rPr>
            </w:pPr>
            <w:r w:rsidRPr="00660248">
              <w:rPr>
                <w:rFonts w:ascii="AvenirNext LT Pro Cn" w:hAnsi="AvenirNext LT Pro Cn"/>
                <w:b/>
              </w:rPr>
              <w:t xml:space="preserve">Goal #1 </w:t>
            </w:r>
            <w:r w:rsidRPr="00660248">
              <w:rPr>
                <w:rFonts w:ascii="AvenirNext LT Pro Cn" w:hAnsi="AvenirNext LT Pro Cn"/>
              </w:rPr>
              <w:t>(from Mentoring Agreement)</w:t>
            </w:r>
          </w:p>
        </w:tc>
        <w:tc>
          <w:tcPr>
            <w:tcW w:w="5765" w:type="dxa"/>
          </w:tcPr>
          <w:p w:rsidR="0038086E" w:rsidRPr="00660248" w:rsidRDefault="0038086E" w:rsidP="001515E7">
            <w:pPr>
              <w:rPr>
                <w:rFonts w:ascii="AvenirNext LT Pro Cn" w:hAnsi="AvenirNext LT Pro Cn" w:cs="Times New Roman"/>
                <w:szCs w:val="20"/>
              </w:rPr>
            </w:pPr>
            <w:r w:rsidRPr="00660248">
              <w:rPr>
                <w:rFonts w:ascii="AvenirNext LT Pro Cn" w:hAnsi="AvenirNext LT Pro Cn" w:cs="Times New Roman"/>
                <w:b/>
                <w:szCs w:val="20"/>
              </w:rPr>
              <w:t xml:space="preserve">Progress </w:t>
            </w:r>
            <w:r w:rsidRPr="00660248">
              <w:rPr>
                <w:rFonts w:ascii="AvenirNext LT Pro Cn" w:hAnsi="AvenirNext LT Pro Cn" w:cs="Times New Roman"/>
                <w:szCs w:val="20"/>
              </w:rPr>
              <w:t>(including accomplishments and obstacles)</w:t>
            </w:r>
          </w:p>
        </w:tc>
      </w:tr>
      <w:tr w:rsidR="0038086E" w:rsidRPr="00660248" w:rsidTr="0038086E">
        <w:tc>
          <w:tcPr>
            <w:tcW w:w="4585" w:type="dxa"/>
          </w:tcPr>
          <w:p w:rsidR="0038086E" w:rsidRPr="00660248" w:rsidRDefault="0038086E" w:rsidP="001515E7">
            <w:pPr>
              <w:rPr>
                <w:rFonts w:ascii="AvenirNext LT Pro Cn" w:hAnsi="AvenirNext LT Pro Cn" w:cs="Times New Roman"/>
                <w:szCs w:val="20"/>
              </w:rPr>
            </w:pPr>
          </w:p>
          <w:p w:rsidR="0038086E" w:rsidRPr="00660248" w:rsidRDefault="0038086E" w:rsidP="001515E7">
            <w:pPr>
              <w:rPr>
                <w:rFonts w:ascii="AvenirNext LT Pro Cn" w:hAnsi="AvenirNext LT Pro Cn" w:cs="Times New Roman"/>
                <w:szCs w:val="20"/>
              </w:rPr>
            </w:pPr>
          </w:p>
          <w:p w:rsidR="0038086E" w:rsidRPr="00660248" w:rsidRDefault="0038086E" w:rsidP="001515E7">
            <w:pPr>
              <w:rPr>
                <w:rFonts w:ascii="AvenirNext LT Pro Cn" w:hAnsi="AvenirNext LT Pro Cn" w:cs="Times New Roman"/>
                <w:szCs w:val="20"/>
              </w:rPr>
            </w:pPr>
          </w:p>
          <w:p w:rsidR="0038086E" w:rsidRPr="00660248" w:rsidRDefault="0038086E" w:rsidP="001515E7">
            <w:pPr>
              <w:rPr>
                <w:rFonts w:ascii="AvenirNext LT Pro Cn" w:hAnsi="AvenirNext LT Pro Cn" w:cs="Times New Roman"/>
                <w:szCs w:val="20"/>
              </w:rPr>
            </w:pPr>
          </w:p>
        </w:tc>
        <w:tc>
          <w:tcPr>
            <w:tcW w:w="5765" w:type="dxa"/>
          </w:tcPr>
          <w:p w:rsidR="0038086E" w:rsidRPr="00660248" w:rsidRDefault="0038086E" w:rsidP="001515E7">
            <w:pPr>
              <w:rPr>
                <w:rFonts w:ascii="AvenirNext LT Pro Cn" w:hAnsi="AvenirNext LT Pro Cn" w:cs="Times New Roman"/>
                <w:szCs w:val="20"/>
              </w:rPr>
            </w:pPr>
          </w:p>
          <w:p w:rsidR="0038086E" w:rsidRPr="00660248" w:rsidRDefault="0038086E" w:rsidP="001515E7">
            <w:pPr>
              <w:rPr>
                <w:rFonts w:ascii="AvenirNext LT Pro Cn" w:hAnsi="AvenirNext LT Pro Cn" w:cs="Times New Roman"/>
                <w:szCs w:val="20"/>
              </w:rPr>
            </w:pPr>
          </w:p>
          <w:p w:rsidR="0038086E" w:rsidRPr="00660248" w:rsidRDefault="0038086E" w:rsidP="001515E7">
            <w:pPr>
              <w:rPr>
                <w:rFonts w:ascii="AvenirNext LT Pro Cn" w:hAnsi="AvenirNext LT Pro Cn" w:cs="Times New Roman"/>
                <w:szCs w:val="20"/>
              </w:rPr>
            </w:pPr>
          </w:p>
        </w:tc>
      </w:tr>
      <w:tr w:rsidR="0038086E" w:rsidRPr="00660248" w:rsidTr="0038086E">
        <w:tc>
          <w:tcPr>
            <w:tcW w:w="4585" w:type="dxa"/>
          </w:tcPr>
          <w:p w:rsidR="0038086E" w:rsidRPr="00660248" w:rsidRDefault="0038086E" w:rsidP="001515E7">
            <w:pPr>
              <w:rPr>
                <w:rFonts w:ascii="AvenirNext LT Pro Cn" w:hAnsi="AvenirNext LT Pro Cn" w:cs="Times New Roman"/>
                <w:szCs w:val="20"/>
              </w:rPr>
            </w:pPr>
            <w:r w:rsidRPr="00660248">
              <w:rPr>
                <w:rFonts w:ascii="AvenirNext LT Pro Cn" w:hAnsi="AvenirNext LT Pro Cn"/>
                <w:b/>
              </w:rPr>
              <w:t xml:space="preserve">Goal #2 </w:t>
            </w:r>
            <w:r w:rsidRPr="00660248">
              <w:rPr>
                <w:rFonts w:ascii="AvenirNext LT Pro Cn" w:hAnsi="AvenirNext LT Pro Cn"/>
              </w:rPr>
              <w:t>(from Mentoring Agreement)</w:t>
            </w:r>
          </w:p>
        </w:tc>
        <w:tc>
          <w:tcPr>
            <w:tcW w:w="5765" w:type="dxa"/>
          </w:tcPr>
          <w:p w:rsidR="0038086E" w:rsidRPr="00660248" w:rsidRDefault="0038086E" w:rsidP="001515E7">
            <w:pPr>
              <w:rPr>
                <w:rFonts w:ascii="AvenirNext LT Pro Cn" w:hAnsi="AvenirNext LT Pro Cn" w:cs="Times New Roman"/>
                <w:szCs w:val="20"/>
              </w:rPr>
            </w:pPr>
            <w:r w:rsidRPr="00660248">
              <w:rPr>
                <w:rFonts w:ascii="AvenirNext LT Pro Cn" w:hAnsi="AvenirNext LT Pro Cn" w:cs="Times New Roman"/>
                <w:b/>
                <w:szCs w:val="20"/>
              </w:rPr>
              <w:t xml:space="preserve">Progress </w:t>
            </w:r>
            <w:r w:rsidRPr="00660248">
              <w:rPr>
                <w:rFonts w:ascii="AvenirNext LT Pro Cn" w:hAnsi="AvenirNext LT Pro Cn" w:cs="Times New Roman"/>
                <w:szCs w:val="20"/>
              </w:rPr>
              <w:t>(including accomplishments and obstacles)</w:t>
            </w:r>
          </w:p>
        </w:tc>
      </w:tr>
      <w:tr w:rsidR="0038086E" w:rsidRPr="00660248" w:rsidTr="0038086E">
        <w:tc>
          <w:tcPr>
            <w:tcW w:w="4585" w:type="dxa"/>
          </w:tcPr>
          <w:p w:rsidR="0038086E" w:rsidRPr="00660248" w:rsidRDefault="0038086E" w:rsidP="001515E7">
            <w:pPr>
              <w:rPr>
                <w:rFonts w:ascii="AvenirNext LT Pro Cn" w:hAnsi="AvenirNext LT Pro Cn" w:cs="Times New Roman"/>
                <w:szCs w:val="20"/>
              </w:rPr>
            </w:pPr>
          </w:p>
          <w:p w:rsidR="0038086E" w:rsidRPr="00660248" w:rsidRDefault="0038086E" w:rsidP="001515E7">
            <w:pPr>
              <w:rPr>
                <w:rFonts w:ascii="AvenirNext LT Pro Cn" w:hAnsi="AvenirNext LT Pro Cn" w:cs="Times New Roman"/>
                <w:szCs w:val="20"/>
              </w:rPr>
            </w:pPr>
          </w:p>
          <w:p w:rsidR="0038086E" w:rsidRPr="00660248" w:rsidRDefault="0038086E" w:rsidP="001515E7">
            <w:pPr>
              <w:rPr>
                <w:rFonts w:ascii="AvenirNext LT Pro Cn" w:hAnsi="AvenirNext LT Pro Cn" w:cs="Times New Roman"/>
                <w:szCs w:val="20"/>
              </w:rPr>
            </w:pPr>
          </w:p>
          <w:p w:rsidR="0038086E" w:rsidRPr="00660248" w:rsidRDefault="0038086E" w:rsidP="001515E7">
            <w:pPr>
              <w:rPr>
                <w:rFonts w:ascii="AvenirNext LT Pro Cn" w:hAnsi="AvenirNext LT Pro Cn" w:cs="Times New Roman"/>
                <w:szCs w:val="20"/>
              </w:rPr>
            </w:pPr>
          </w:p>
        </w:tc>
        <w:tc>
          <w:tcPr>
            <w:tcW w:w="5765" w:type="dxa"/>
          </w:tcPr>
          <w:p w:rsidR="0038086E" w:rsidRPr="00660248" w:rsidRDefault="0038086E" w:rsidP="001515E7">
            <w:pPr>
              <w:rPr>
                <w:rFonts w:ascii="AvenirNext LT Pro Cn" w:hAnsi="AvenirNext LT Pro Cn" w:cs="Times New Roman"/>
                <w:szCs w:val="20"/>
              </w:rPr>
            </w:pPr>
          </w:p>
          <w:p w:rsidR="0038086E" w:rsidRPr="00660248" w:rsidRDefault="0038086E" w:rsidP="001515E7">
            <w:pPr>
              <w:rPr>
                <w:rFonts w:ascii="AvenirNext LT Pro Cn" w:hAnsi="AvenirNext LT Pro Cn" w:cs="Times New Roman"/>
                <w:szCs w:val="20"/>
              </w:rPr>
            </w:pPr>
          </w:p>
          <w:p w:rsidR="0038086E" w:rsidRPr="00660248" w:rsidRDefault="0038086E" w:rsidP="001515E7">
            <w:pPr>
              <w:rPr>
                <w:rFonts w:ascii="AvenirNext LT Pro Cn" w:hAnsi="AvenirNext LT Pro Cn" w:cs="Times New Roman"/>
                <w:szCs w:val="20"/>
              </w:rPr>
            </w:pPr>
          </w:p>
        </w:tc>
      </w:tr>
      <w:tr w:rsidR="0038086E" w:rsidRPr="00660248" w:rsidTr="0038086E">
        <w:tc>
          <w:tcPr>
            <w:tcW w:w="4585" w:type="dxa"/>
          </w:tcPr>
          <w:p w:rsidR="0038086E" w:rsidRPr="00660248" w:rsidRDefault="0038086E" w:rsidP="001515E7">
            <w:pPr>
              <w:rPr>
                <w:rFonts w:ascii="AvenirNext LT Pro Cn" w:hAnsi="AvenirNext LT Pro Cn" w:cs="Times New Roman"/>
                <w:szCs w:val="20"/>
              </w:rPr>
            </w:pPr>
            <w:r w:rsidRPr="00660248">
              <w:rPr>
                <w:rFonts w:ascii="AvenirNext LT Pro Cn" w:hAnsi="AvenirNext LT Pro Cn"/>
                <w:b/>
              </w:rPr>
              <w:t xml:space="preserve">Goal #3 </w:t>
            </w:r>
            <w:r w:rsidRPr="00660248">
              <w:rPr>
                <w:rFonts w:ascii="AvenirNext LT Pro Cn" w:hAnsi="AvenirNext LT Pro Cn"/>
              </w:rPr>
              <w:t>(from Mentoring Agreement)</w:t>
            </w:r>
          </w:p>
        </w:tc>
        <w:tc>
          <w:tcPr>
            <w:tcW w:w="5765" w:type="dxa"/>
          </w:tcPr>
          <w:p w:rsidR="0038086E" w:rsidRPr="00660248" w:rsidRDefault="0038086E" w:rsidP="001515E7">
            <w:pPr>
              <w:rPr>
                <w:rFonts w:ascii="AvenirNext LT Pro Cn" w:hAnsi="AvenirNext LT Pro Cn" w:cs="Times New Roman"/>
                <w:szCs w:val="20"/>
              </w:rPr>
            </w:pPr>
            <w:r w:rsidRPr="00660248">
              <w:rPr>
                <w:rFonts w:ascii="AvenirNext LT Pro Cn" w:hAnsi="AvenirNext LT Pro Cn" w:cs="Times New Roman"/>
                <w:b/>
                <w:szCs w:val="20"/>
              </w:rPr>
              <w:t xml:space="preserve">Progress </w:t>
            </w:r>
            <w:r w:rsidRPr="00660248">
              <w:rPr>
                <w:rFonts w:ascii="AvenirNext LT Pro Cn" w:hAnsi="AvenirNext LT Pro Cn" w:cs="Times New Roman"/>
                <w:szCs w:val="20"/>
              </w:rPr>
              <w:t>(including accomplishments and obstacles)</w:t>
            </w:r>
          </w:p>
        </w:tc>
      </w:tr>
      <w:tr w:rsidR="0038086E" w:rsidRPr="00660248" w:rsidTr="0038086E">
        <w:tc>
          <w:tcPr>
            <w:tcW w:w="4585" w:type="dxa"/>
          </w:tcPr>
          <w:p w:rsidR="0038086E" w:rsidRPr="00660248" w:rsidRDefault="0038086E" w:rsidP="001515E7">
            <w:pPr>
              <w:rPr>
                <w:rFonts w:ascii="AvenirNext LT Pro Cn" w:hAnsi="AvenirNext LT Pro Cn" w:cs="Times New Roman"/>
                <w:szCs w:val="20"/>
              </w:rPr>
            </w:pPr>
          </w:p>
          <w:p w:rsidR="0038086E" w:rsidRPr="00660248" w:rsidRDefault="0038086E" w:rsidP="001515E7">
            <w:pPr>
              <w:rPr>
                <w:rFonts w:ascii="AvenirNext LT Pro Cn" w:hAnsi="AvenirNext LT Pro Cn" w:cs="Times New Roman"/>
                <w:szCs w:val="20"/>
              </w:rPr>
            </w:pPr>
          </w:p>
          <w:p w:rsidR="0038086E" w:rsidRPr="00660248" w:rsidRDefault="0038086E" w:rsidP="001515E7">
            <w:pPr>
              <w:rPr>
                <w:rFonts w:ascii="AvenirNext LT Pro Cn" w:hAnsi="AvenirNext LT Pro Cn" w:cs="Times New Roman"/>
                <w:szCs w:val="20"/>
              </w:rPr>
            </w:pPr>
          </w:p>
          <w:p w:rsidR="0038086E" w:rsidRPr="00660248" w:rsidRDefault="0038086E" w:rsidP="001515E7">
            <w:pPr>
              <w:rPr>
                <w:rFonts w:ascii="AvenirNext LT Pro Cn" w:hAnsi="AvenirNext LT Pro Cn" w:cs="Times New Roman"/>
                <w:szCs w:val="20"/>
              </w:rPr>
            </w:pPr>
          </w:p>
        </w:tc>
        <w:tc>
          <w:tcPr>
            <w:tcW w:w="5765" w:type="dxa"/>
          </w:tcPr>
          <w:p w:rsidR="0038086E" w:rsidRPr="00660248" w:rsidRDefault="0038086E" w:rsidP="00CE31EB">
            <w:pPr>
              <w:rPr>
                <w:rFonts w:ascii="AvenirNext LT Pro Cn" w:hAnsi="AvenirNext LT Pro Cn" w:cs="Times New Roman"/>
                <w:b/>
                <w:szCs w:val="20"/>
              </w:rPr>
            </w:pPr>
          </w:p>
        </w:tc>
      </w:tr>
    </w:tbl>
    <w:p w:rsidR="0038086E" w:rsidRPr="00660248" w:rsidRDefault="0038086E" w:rsidP="0038086E">
      <w:pPr>
        <w:rPr>
          <w:rFonts w:ascii="AvenirNext LT Pro Cn" w:hAnsi="AvenirNext LT Pro Cn" w:cs="Times New Roman"/>
          <w:sz w:val="24"/>
          <w:szCs w:val="24"/>
        </w:rPr>
      </w:pPr>
    </w:p>
    <w:p w:rsidR="0038086E" w:rsidRPr="004342E9" w:rsidRDefault="0038086E" w:rsidP="0038086E">
      <w:pPr>
        <w:rPr>
          <w:rFonts w:ascii="AvenirNext LT Pro Cn" w:hAnsi="AvenirNext LT Pro Cn" w:cs="Times New Roman"/>
          <w:b/>
          <w:szCs w:val="24"/>
        </w:rPr>
      </w:pPr>
      <w:r w:rsidRPr="004342E9">
        <w:rPr>
          <w:rFonts w:ascii="AvenirNext LT Pro Cn" w:hAnsi="AvenirNext LT Pro Cn" w:cs="Times New Roman"/>
          <w:b/>
          <w:szCs w:val="24"/>
        </w:rPr>
        <w:t xml:space="preserve">Action items from today’s meeting: </w:t>
      </w:r>
    </w:p>
    <w:p w:rsidR="00CE31EB" w:rsidRDefault="0038086E" w:rsidP="0038086E">
      <w:pPr>
        <w:ind w:left="720"/>
        <w:rPr>
          <w:rFonts w:ascii="AvenirNext LT Pro Cn" w:hAnsi="AvenirNext LT Pro Cn" w:cs="Times New Roman"/>
          <w:szCs w:val="24"/>
        </w:rPr>
      </w:pPr>
      <w:r w:rsidRPr="004342E9">
        <w:rPr>
          <w:rFonts w:ascii="AvenirNext LT Pro Cn" w:hAnsi="AvenirNext LT Pro Cn" w:cs="Times New Roman"/>
          <w:szCs w:val="24"/>
        </w:rPr>
        <w:t>Short term (to be completed prior to next meeting):</w:t>
      </w:r>
    </w:p>
    <w:p w:rsidR="00CE31EB" w:rsidRDefault="00CE31EB" w:rsidP="0038086E">
      <w:pPr>
        <w:ind w:left="720"/>
        <w:rPr>
          <w:rFonts w:ascii="AvenirNext LT Pro Cn" w:hAnsi="AvenirNext LT Pro Cn" w:cs="Times New Roman"/>
          <w:szCs w:val="24"/>
        </w:rPr>
      </w:pPr>
    </w:p>
    <w:p w:rsidR="00CE31EB" w:rsidRDefault="00CE31EB" w:rsidP="0038086E">
      <w:pPr>
        <w:ind w:left="720"/>
        <w:rPr>
          <w:rFonts w:ascii="AvenirNext LT Pro Cn" w:hAnsi="AvenirNext LT Pro Cn" w:cs="Times New Roman"/>
          <w:szCs w:val="24"/>
        </w:rPr>
      </w:pPr>
    </w:p>
    <w:p w:rsidR="00CE31EB" w:rsidRDefault="0038086E" w:rsidP="00CE31EB">
      <w:pPr>
        <w:ind w:left="720"/>
        <w:rPr>
          <w:rFonts w:ascii="AvenirNext LT Pro Cn" w:hAnsi="AvenirNext LT Pro Cn" w:cs="Times New Roman"/>
          <w:szCs w:val="24"/>
        </w:rPr>
      </w:pPr>
      <w:r w:rsidRPr="004342E9">
        <w:rPr>
          <w:rFonts w:ascii="AvenirNext LT Pro Cn" w:hAnsi="AvenirNext LT Pro Cn" w:cs="Times New Roman"/>
          <w:szCs w:val="24"/>
        </w:rPr>
        <w:t>Mid-term or long- term (to be completed by specific date):</w:t>
      </w:r>
      <w:bookmarkStart w:id="0" w:name="_GoBack"/>
    </w:p>
    <w:p w:rsidR="00CE31EB" w:rsidRDefault="00CE31EB" w:rsidP="00CE31EB">
      <w:pPr>
        <w:ind w:left="720"/>
        <w:rPr>
          <w:rFonts w:ascii="AvenirNext LT Pro Cn" w:hAnsi="AvenirNext LT Pro Cn" w:cs="Times New Roman"/>
          <w:sz w:val="24"/>
          <w:szCs w:val="24"/>
        </w:rPr>
      </w:pPr>
    </w:p>
    <w:p w:rsidR="00CE31EB" w:rsidRDefault="00CE31EB" w:rsidP="00CE31EB">
      <w:pPr>
        <w:ind w:left="720"/>
        <w:rPr>
          <w:rFonts w:ascii="AvenirNext LT Pro Cn" w:hAnsi="AvenirNext LT Pro Cn" w:cs="Times New Roman"/>
          <w:sz w:val="24"/>
          <w:szCs w:val="24"/>
        </w:rPr>
      </w:pPr>
    </w:p>
    <w:p w:rsidR="0038086E" w:rsidRPr="00660248" w:rsidRDefault="00CE31EB" w:rsidP="00CE31EB">
      <w:pPr>
        <w:ind w:left="720"/>
        <w:rPr>
          <w:rFonts w:ascii="AvenirNext LT Pro Cn" w:hAnsi="AvenirNext LT Pro Cn" w:cs="Times New Roman"/>
          <w:sz w:val="24"/>
          <w:szCs w:val="24"/>
        </w:rPr>
      </w:pPr>
      <w:r w:rsidRPr="00660248">
        <w:rPr>
          <w:rFonts w:ascii="AvenirNext LT Pro Cn" w:hAnsi="AvenirNext LT Pro Cn" w:cs="Times New Roman"/>
          <w:sz w:val="24"/>
          <w:szCs w:val="24"/>
        </w:rPr>
        <w:t xml:space="preserve"> </w:t>
      </w:r>
    </w:p>
    <w:bookmarkEnd w:id="0"/>
    <w:p w:rsidR="004A164F" w:rsidRDefault="0038086E" w:rsidP="0038086E">
      <w:pPr>
        <w:autoSpaceDE w:val="0"/>
        <w:autoSpaceDN w:val="0"/>
        <w:adjustRightInd w:val="0"/>
      </w:pPr>
      <w:r w:rsidRPr="004342E9">
        <w:rPr>
          <w:rFonts w:ascii="AvenirNext LT Pro Cn" w:hAnsi="AvenirNext LT Pro Cn"/>
          <w:b/>
          <w:szCs w:val="24"/>
        </w:rPr>
        <w:t>Next meeting date/time: ______________________</w:t>
      </w:r>
    </w:p>
    <w:sectPr w:rsidR="004A164F" w:rsidSect="00343A8E">
      <w:footerReference w:type="default" r:id="rId6"/>
      <w:pgSz w:w="12240" w:h="15840"/>
      <w:pgMar w:top="1440" w:right="1440" w:bottom="1440" w:left="1440" w:header="720" w:footer="3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B43" w:rsidRDefault="000B7B43" w:rsidP="00343A8E">
      <w:pPr>
        <w:spacing w:after="0" w:line="240" w:lineRule="auto"/>
      </w:pPr>
      <w:r>
        <w:separator/>
      </w:r>
    </w:p>
  </w:endnote>
  <w:endnote w:type="continuationSeparator" w:id="0">
    <w:p w:rsidR="000B7B43" w:rsidRDefault="000B7B43" w:rsidP="00343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Next LT Pro Cn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A8E" w:rsidRDefault="00343A8E" w:rsidP="00343A8E">
    <w:pPr>
      <w:pStyle w:val="Footer"/>
    </w:pPr>
    <w:r>
      <w:rPr>
        <w:noProof/>
      </w:rPr>
      <w:drawing>
        <wp:inline distT="0" distB="0" distL="0" distR="0" wp14:anchorId="5A1CB7C6" wp14:editId="1AC31C58">
          <wp:extent cx="1686296" cy="257989"/>
          <wp:effectExtent l="0" t="0" r="0" b="8890"/>
          <wp:docPr id="5" name="Picture 5" descr="GW SMHS Center for Faculty Excell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nter for fac excellence shorth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5968" cy="2671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10/30/2018</w:t>
    </w:r>
  </w:p>
  <w:p w:rsidR="00343A8E" w:rsidRDefault="00343A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B43" w:rsidRDefault="000B7B43" w:rsidP="00343A8E">
      <w:pPr>
        <w:spacing w:after="0" w:line="240" w:lineRule="auto"/>
      </w:pPr>
      <w:r>
        <w:separator/>
      </w:r>
    </w:p>
  </w:footnote>
  <w:footnote w:type="continuationSeparator" w:id="0">
    <w:p w:rsidR="000B7B43" w:rsidRDefault="000B7B43" w:rsidP="00343A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86E"/>
    <w:rsid w:val="000B7B43"/>
    <w:rsid w:val="00343A8E"/>
    <w:rsid w:val="0038086E"/>
    <w:rsid w:val="00393CB0"/>
    <w:rsid w:val="004070DD"/>
    <w:rsid w:val="005909AB"/>
    <w:rsid w:val="00CE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1F83AF"/>
  <w15:chartTrackingRefBased/>
  <w15:docId w15:val="{867AA93A-4AC7-4546-8029-8B6CC1F0D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0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0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3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A8E"/>
  </w:style>
  <w:style w:type="paragraph" w:styleId="Footer">
    <w:name w:val="footer"/>
    <w:basedOn w:val="Normal"/>
    <w:link w:val="FooterChar"/>
    <w:uiPriority w:val="99"/>
    <w:unhideWhenUsed/>
    <w:rsid w:val="00343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SMHS @ GW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Blanchard, Tracy L</dc:creator>
  <cp:keywords/>
  <dc:description/>
  <cp:lastModifiedBy>Krull, Francine</cp:lastModifiedBy>
  <cp:revision>3</cp:revision>
  <dcterms:created xsi:type="dcterms:W3CDTF">2018-10-29T20:57:00Z</dcterms:created>
  <dcterms:modified xsi:type="dcterms:W3CDTF">2021-10-27T15:03:00Z</dcterms:modified>
</cp:coreProperties>
</file>